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20" w:rsidRPr="00FB6320" w:rsidRDefault="00FB6320">
      <w:pPr>
        <w:rPr>
          <w:rFonts w:ascii="仿宋_GB2312" w:eastAsia="仿宋_GB2312" w:hAnsi="宋体" w:hint="eastAsia"/>
          <w:sz w:val="32"/>
          <w:szCs w:val="32"/>
        </w:rPr>
      </w:pPr>
      <w:r w:rsidRPr="00FB6320">
        <w:rPr>
          <w:rFonts w:ascii="仿宋_GB2312" w:eastAsia="仿宋_GB2312" w:hAnsi="宋体" w:hint="eastAsia"/>
          <w:sz w:val="32"/>
          <w:szCs w:val="32"/>
        </w:rPr>
        <w:t>附件1：</w:t>
      </w:r>
    </w:p>
    <w:p w:rsidR="00B73419" w:rsidRPr="00FB6320" w:rsidRDefault="00FB6320" w:rsidP="00FB6320">
      <w:pPr>
        <w:jc w:val="center"/>
        <w:rPr>
          <w:rFonts w:ascii="方正小标宋简体" w:eastAsia="方正小标宋简体" w:hint="eastAsia"/>
          <w:sz w:val="36"/>
          <w:szCs w:val="36"/>
        </w:rPr>
      </w:pPr>
      <w:r w:rsidRPr="00FB6320">
        <w:rPr>
          <w:rFonts w:ascii="方正小标宋简体" w:eastAsia="方正小标宋简体" w:hint="eastAsia"/>
          <w:sz w:val="36"/>
          <w:szCs w:val="36"/>
        </w:rPr>
        <w:t>南京信息工程大学宣传报道保密管理办法（修订）</w:t>
      </w:r>
    </w:p>
    <w:p w:rsidR="00FB6320" w:rsidRDefault="00FB6320">
      <w:pPr>
        <w:rPr>
          <w:rFonts w:hint="eastAsia"/>
        </w:rPr>
      </w:pPr>
    </w:p>
    <w:p w:rsidR="00FB6320" w:rsidRPr="002F7707" w:rsidRDefault="00FB6320" w:rsidP="00FB6320">
      <w:pPr>
        <w:snapToGrid w:val="0"/>
        <w:spacing w:line="360" w:lineRule="auto"/>
        <w:jc w:val="center"/>
        <w:rPr>
          <w:rFonts w:ascii="仿宋_GB2312" w:eastAsia="仿宋_GB2312" w:hAnsi="宋体"/>
          <w:b/>
          <w:bCs/>
          <w:sz w:val="32"/>
          <w:szCs w:val="32"/>
        </w:rPr>
      </w:pPr>
      <w:r w:rsidRPr="002F7707">
        <w:rPr>
          <w:rFonts w:ascii="仿宋_GB2312" w:eastAsia="仿宋_GB2312" w:hAnsi="宋体" w:hint="eastAsia"/>
          <w:b/>
          <w:bCs/>
          <w:sz w:val="32"/>
          <w:szCs w:val="32"/>
        </w:rPr>
        <w:t>第一章  总  则</w:t>
      </w:r>
    </w:p>
    <w:p w:rsidR="00FB6320" w:rsidRPr="002F7707" w:rsidRDefault="00FB6320" w:rsidP="00FB6320">
      <w:pPr>
        <w:spacing w:line="360" w:lineRule="auto"/>
        <w:ind w:firstLineChars="196" w:firstLine="630"/>
        <w:rPr>
          <w:rFonts w:ascii="仿宋_GB2312" w:eastAsia="仿宋_GB2312"/>
          <w:sz w:val="32"/>
          <w:szCs w:val="32"/>
        </w:rPr>
      </w:pPr>
      <w:r w:rsidRPr="002F7707">
        <w:rPr>
          <w:rFonts w:ascii="仿宋_GB2312" w:eastAsia="仿宋_GB2312" w:hAnsi="宋体" w:hint="eastAsia"/>
          <w:b/>
          <w:bCs/>
          <w:sz w:val="32"/>
          <w:szCs w:val="32"/>
        </w:rPr>
        <w:t>第一条</w:t>
      </w:r>
      <w:r w:rsidRPr="002F7707">
        <w:rPr>
          <w:rFonts w:ascii="仿宋_GB2312" w:eastAsia="仿宋_GB2312" w:hAnsi="宋体" w:hint="eastAsia"/>
          <w:sz w:val="32"/>
          <w:szCs w:val="32"/>
        </w:rPr>
        <w:t xml:space="preserve"> 为加强宣传报道保密管理工作，防止泄露国家秘密信息，根据《中华人民共和国保守国家秘密法》、《武器装备科研生产单位保密资格认定办法》、《关于加强国防科技工业新闻宣传工作的管理意见》、《新闻出版保密规定》的要求，结合学校实际情况，制定本办法。</w:t>
      </w:r>
    </w:p>
    <w:p w:rsidR="00FB6320" w:rsidRPr="002F7707" w:rsidRDefault="00FB6320" w:rsidP="00FB6320">
      <w:pPr>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第二条</w:t>
      </w:r>
      <w:r w:rsidRPr="002F7707">
        <w:rPr>
          <w:rFonts w:ascii="仿宋_GB2312" w:eastAsia="仿宋_GB2312" w:hAnsi="宋体" w:hint="eastAsia"/>
          <w:b/>
          <w:sz w:val="32"/>
          <w:szCs w:val="32"/>
        </w:rPr>
        <w:t xml:space="preserve"> </w:t>
      </w:r>
      <w:r w:rsidRPr="002F7707">
        <w:rPr>
          <w:rFonts w:ascii="仿宋_GB2312" w:eastAsia="仿宋_GB2312" w:hAnsi="宋体" w:hint="eastAsia"/>
          <w:sz w:val="32"/>
          <w:szCs w:val="32"/>
        </w:rPr>
        <w:t>宣传报道保密管理工作，要坚持贯彻既确保国家秘密安全又有利于宣传报道工作正常进行的方针。</w:t>
      </w:r>
    </w:p>
    <w:p w:rsidR="00FB6320" w:rsidRPr="002F7707" w:rsidRDefault="00FB6320" w:rsidP="00FB6320">
      <w:pPr>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第三条</w:t>
      </w:r>
      <w:r w:rsidRPr="002F7707">
        <w:rPr>
          <w:rFonts w:ascii="仿宋_GB2312" w:eastAsia="仿宋_GB2312" w:hAnsi="宋体" w:hint="eastAsia"/>
          <w:sz w:val="32"/>
          <w:szCs w:val="32"/>
        </w:rPr>
        <w:t xml:space="preserve"> 宣传报道工作应遵循“业务工作谁主管，保密工作谁负责”的原则对其宣传报道的事项负保密基础责任。</w:t>
      </w:r>
    </w:p>
    <w:p w:rsidR="00FB6320" w:rsidRPr="002F7707" w:rsidRDefault="00FB6320" w:rsidP="00FB6320">
      <w:pPr>
        <w:snapToGrid w:val="0"/>
        <w:spacing w:line="360" w:lineRule="auto"/>
        <w:jc w:val="center"/>
        <w:rPr>
          <w:rFonts w:ascii="仿宋_GB2312" w:eastAsia="仿宋_GB2312" w:hAnsi="宋体"/>
          <w:b/>
          <w:bCs/>
          <w:sz w:val="32"/>
          <w:szCs w:val="32"/>
        </w:rPr>
      </w:pPr>
      <w:r w:rsidRPr="002F7707">
        <w:rPr>
          <w:rFonts w:ascii="仿宋_GB2312" w:eastAsia="仿宋_GB2312" w:hAnsi="宋体" w:hint="eastAsia"/>
          <w:b/>
          <w:bCs/>
          <w:sz w:val="32"/>
          <w:szCs w:val="32"/>
        </w:rPr>
        <w:t>第二章  职责分工</w:t>
      </w:r>
    </w:p>
    <w:p w:rsidR="00FB6320" w:rsidRPr="002F7707" w:rsidRDefault="00FB6320" w:rsidP="00FB6320">
      <w:pPr>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第四条</w:t>
      </w:r>
      <w:r w:rsidRPr="002F7707">
        <w:rPr>
          <w:rFonts w:ascii="仿宋_GB2312" w:eastAsia="仿宋_GB2312" w:hAnsi="宋体" w:hint="eastAsia"/>
          <w:sz w:val="32"/>
          <w:szCs w:val="32"/>
        </w:rPr>
        <w:t xml:space="preserve">  宣传报道保密管理按照</w:t>
      </w:r>
      <w:r w:rsidRPr="002F7707">
        <w:rPr>
          <w:rFonts w:ascii="仿宋_GB2312" w:eastAsia="仿宋_GB2312" w:hint="eastAsia"/>
          <w:sz w:val="32"/>
          <w:szCs w:val="32"/>
        </w:rPr>
        <w:t>“</w:t>
      </w:r>
      <w:r w:rsidRPr="002F7707">
        <w:rPr>
          <w:rFonts w:ascii="仿宋_GB2312" w:eastAsia="仿宋_GB2312" w:hAnsi="宋体" w:hint="eastAsia"/>
          <w:sz w:val="32"/>
          <w:szCs w:val="32"/>
        </w:rPr>
        <w:t>业务谁主管，保密谁负责</w:t>
      </w:r>
      <w:r w:rsidRPr="002F7707">
        <w:rPr>
          <w:rFonts w:ascii="仿宋_GB2312" w:eastAsia="仿宋_GB2312" w:hint="eastAsia"/>
          <w:sz w:val="32"/>
          <w:szCs w:val="32"/>
        </w:rPr>
        <w:t>”</w:t>
      </w:r>
      <w:r w:rsidRPr="002F7707">
        <w:rPr>
          <w:rFonts w:ascii="仿宋_GB2312" w:eastAsia="仿宋_GB2312" w:hAnsi="宋体" w:hint="eastAsia"/>
          <w:sz w:val="32"/>
          <w:szCs w:val="32"/>
        </w:rPr>
        <w:t xml:space="preserve">的原则，由归口业务主管部门负责进行相关保密审查。 </w:t>
      </w:r>
    </w:p>
    <w:p w:rsidR="00FB6320" w:rsidRPr="002F7707" w:rsidRDefault="00FB6320" w:rsidP="00FB6320">
      <w:pPr>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第五条</w:t>
      </w:r>
      <w:r w:rsidRPr="002F7707">
        <w:rPr>
          <w:rFonts w:ascii="仿宋_GB2312" w:eastAsia="仿宋_GB2312" w:hAnsi="宋体" w:hint="eastAsia"/>
          <w:sz w:val="32"/>
          <w:szCs w:val="32"/>
        </w:rPr>
        <w:t xml:space="preserve">　党委宣传部职责：</w:t>
      </w:r>
    </w:p>
    <w:p w:rsidR="00FB6320" w:rsidRPr="002F7707" w:rsidRDefault="00FB6320" w:rsidP="00FB6320">
      <w:pPr>
        <w:spacing w:line="360" w:lineRule="auto"/>
        <w:ind w:firstLineChars="200" w:firstLine="640"/>
        <w:rPr>
          <w:rFonts w:ascii="仿宋_GB2312" w:eastAsia="仿宋_GB2312"/>
          <w:sz w:val="32"/>
          <w:szCs w:val="32"/>
        </w:rPr>
      </w:pPr>
      <w:r w:rsidRPr="002F7707">
        <w:rPr>
          <w:rFonts w:ascii="仿宋_GB2312" w:eastAsia="仿宋_GB2312" w:hAnsi="宋体" w:hint="eastAsia"/>
          <w:sz w:val="32"/>
          <w:szCs w:val="32"/>
        </w:rPr>
        <w:t>（一）负责对向学校以外单位、媒体投送的新闻宣传报道稿件的保密审查；</w:t>
      </w:r>
    </w:p>
    <w:p w:rsidR="00FB6320" w:rsidRPr="002F7707" w:rsidRDefault="00FB6320" w:rsidP="00FB6320">
      <w:pPr>
        <w:spacing w:line="360" w:lineRule="auto"/>
        <w:ind w:firstLineChars="200" w:firstLine="640"/>
        <w:rPr>
          <w:rFonts w:ascii="仿宋_GB2312" w:eastAsia="仿宋_GB2312"/>
          <w:sz w:val="32"/>
          <w:szCs w:val="32"/>
        </w:rPr>
      </w:pPr>
      <w:r w:rsidRPr="002F7707">
        <w:rPr>
          <w:rFonts w:ascii="仿宋_GB2312" w:eastAsia="仿宋_GB2312" w:hAnsi="宋体" w:hint="eastAsia"/>
          <w:sz w:val="32"/>
          <w:szCs w:val="32"/>
        </w:rPr>
        <w:t>（二）负责对学校主页及天际新闻网的新闻、校园宣传栏、展板、标语横幅、宣传画册、内部刊物等进行保密审查；</w:t>
      </w:r>
    </w:p>
    <w:p w:rsidR="00FB6320" w:rsidRPr="002F7707" w:rsidRDefault="00FB6320" w:rsidP="00FB6320">
      <w:pPr>
        <w:tabs>
          <w:tab w:val="left" w:pos="540"/>
        </w:tabs>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第六条</w:t>
      </w:r>
      <w:r w:rsidRPr="002F7707">
        <w:rPr>
          <w:rFonts w:ascii="仿宋_GB2312" w:eastAsia="仿宋_GB2312" w:hAnsi="宋体" w:hint="eastAsia"/>
          <w:sz w:val="32"/>
          <w:szCs w:val="32"/>
        </w:rPr>
        <w:t xml:space="preserve">　科技处（国防军工科研处）职责：</w:t>
      </w:r>
    </w:p>
    <w:p w:rsidR="00FB6320" w:rsidRPr="002F7707" w:rsidRDefault="00FB6320" w:rsidP="00FB6320">
      <w:pPr>
        <w:tabs>
          <w:tab w:val="left" w:pos="540"/>
        </w:tabs>
        <w:spacing w:line="360" w:lineRule="auto"/>
        <w:ind w:firstLineChars="200" w:firstLine="640"/>
        <w:rPr>
          <w:rFonts w:ascii="仿宋_GB2312" w:eastAsia="仿宋_GB2312" w:hAnsi="宋体"/>
          <w:sz w:val="32"/>
          <w:szCs w:val="32"/>
        </w:rPr>
      </w:pPr>
      <w:r w:rsidRPr="002F7707">
        <w:rPr>
          <w:rFonts w:ascii="仿宋_GB2312" w:eastAsia="仿宋_GB2312" w:hAnsi="宋体" w:hint="eastAsia"/>
          <w:sz w:val="32"/>
          <w:szCs w:val="32"/>
        </w:rPr>
        <w:t>负责对涉及国防军工科研的新闻报道进行保密审查。</w:t>
      </w:r>
    </w:p>
    <w:p w:rsidR="00FB6320" w:rsidRPr="002F7707" w:rsidRDefault="00FB6320" w:rsidP="00FB6320">
      <w:pPr>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第七条</w:t>
      </w:r>
      <w:r w:rsidRPr="002F7707">
        <w:rPr>
          <w:rFonts w:ascii="仿宋_GB2312" w:eastAsia="仿宋_GB2312" w:hAnsi="宋体" w:hint="eastAsia"/>
          <w:sz w:val="32"/>
          <w:szCs w:val="32"/>
        </w:rPr>
        <w:t xml:space="preserve">　各学院、部门职责</w:t>
      </w:r>
    </w:p>
    <w:p w:rsidR="00FB6320" w:rsidRPr="002F7707" w:rsidRDefault="00FB6320" w:rsidP="00FB6320">
      <w:pPr>
        <w:spacing w:line="360" w:lineRule="auto"/>
        <w:ind w:firstLineChars="200" w:firstLine="640"/>
        <w:rPr>
          <w:rFonts w:ascii="仿宋_GB2312" w:eastAsia="仿宋_GB2312"/>
          <w:sz w:val="32"/>
          <w:szCs w:val="32"/>
        </w:rPr>
      </w:pPr>
      <w:r w:rsidRPr="002F7707">
        <w:rPr>
          <w:rFonts w:ascii="仿宋_GB2312" w:eastAsia="仿宋_GB2312" w:hAnsi="宋体" w:hint="eastAsia"/>
          <w:sz w:val="32"/>
          <w:szCs w:val="32"/>
        </w:rPr>
        <w:lastRenderedPageBreak/>
        <w:t>（一）负责对本学院、部门宣传栏内容、内部刊物和新闻宣传报道进行保密审查；</w:t>
      </w:r>
    </w:p>
    <w:p w:rsidR="00FB6320" w:rsidRPr="002F7707" w:rsidRDefault="00FB6320" w:rsidP="00FB6320">
      <w:pPr>
        <w:spacing w:line="360" w:lineRule="auto"/>
        <w:ind w:firstLineChars="200" w:firstLine="640"/>
        <w:rPr>
          <w:rFonts w:ascii="仿宋_GB2312" w:eastAsia="仿宋_GB2312" w:hAnsi="宋体"/>
          <w:sz w:val="32"/>
          <w:szCs w:val="32"/>
        </w:rPr>
      </w:pPr>
      <w:r w:rsidRPr="002F7707">
        <w:rPr>
          <w:rFonts w:ascii="仿宋_GB2312" w:eastAsia="仿宋_GB2312" w:hAnsi="宋体" w:hint="eastAsia"/>
          <w:sz w:val="32"/>
          <w:szCs w:val="32"/>
        </w:rPr>
        <w:t>（二）负责对发布在学校天际新闻网上的新闻报道，定期向党委宣传部汇总报备。</w:t>
      </w:r>
    </w:p>
    <w:p w:rsidR="00FB6320" w:rsidRPr="002F7707" w:rsidRDefault="00FB6320" w:rsidP="00FB6320">
      <w:pPr>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第八条</w:t>
      </w:r>
      <w:r w:rsidRPr="002F7707">
        <w:rPr>
          <w:rFonts w:ascii="仿宋_GB2312" w:eastAsia="仿宋_GB2312" w:hAnsi="宋体" w:hint="eastAsia"/>
          <w:sz w:val="32"/>
          <w:szCs w:val="32"/>
        </w:rPr>
        <w:t xml:space="preserve">　保密部门职责：</w:t>
      </w:r>
    </w:p>
    <w:p w:rsidR="00FB6320" w:rsidRPr="002F7707" w:rsidRDefault="00FB6320" w:rsidP="00FB6320">
      <w:pPr>
        <w:spacing w:line="360" w:lineRule="auto"/>
        <w:ind w:firstLineChars="200" w:firstLine="640"/>
        <w:rPr>
          <w:rFonts w:ascii="仿宋_GB2312" w:eastAsia="仿宋_GB2312"/>
          <w:sz w:val="32"/>
          <w:szCs w:val="32"/>
        </w:rPr>
      </w:pPr>
      <w:r w:rsidRPr="002F7707">
        <w:rPr>
          <w:rFonts w:ascii="仿宋_GB2312" w:eastAsia="仿宋_GB2312" w:hAnsi="宋体" w:hint="eastAsia"/>
          <w:sz w:val="32"/>
          <w:szCs w:val="32"/>
        </w:rPr>
        <w:t>（一）对各部门宣传报道和对外信息交流的保密管理工作进行检查、监督和指导；</w:t>
      </w:r>
    </w:p>
    <w:p w:rsidR="00FB6320" w:rsidRPr="002F7707" w:rsidRDefault="00FB6320" w:rsidP="00FB6320">
      <w:pPr>
        <w:spacing w:line="360" w:lineRule="auto"/>
        <w:ind w:firstLineChars="200" w:firstLine="640"/>
        <w:rPr>
          <w:rFonts w:ascii="仿宋_GB2312" w:eastAsia="仿宋_GB2312"/>
          <w:sz w:val="32"/>
          <w:szCs w:val="32"/>
        </w:rPr>
      </w:pPr>
      <w:r w:rsidRPr="002F7707">
        <w:rPr>
          <w:rFonts w:ascii="仿宋_GB2312" w:eastAsia="仿宋_GB2312" w:hAnsi="宋体" w:hint="eastAsia"/>
          <w:sz w:val="32"/>
          <w:szCs w:val="32"/>
        </w:rPr>
        <w:t>（二）对各部门制度执行情况进行考核奖惩。</w:t>
      </w:r>
    </w:p>
    <w:p w:rsidR="00FB6320" w:rsidRPr="002F7707" w:rsidRDefault="00FB6320" w:rsidP="00FB6320">
      <w:pPr>
        <w:snapToGrid w:val="0"/>
        <w:spacing w:line="360" w:lineRule="auto"/>
        <w:jc w:val="center"/>
        <w:rPr>
          <w:rFonts w:ascii="仿宋_GB2312" w:eastAsia="仿宋_GB2312" w:hAnsi="宋体"/>
          <w:b/>
          <w:bCs/>
          <w:sz w:val="32"/>
          <w:szCs w:val="32"/>
        </w:rPr>
      </w:pPr>
      <w:r w:rsidRPr="002F7707">
        <w:rPr>
          <w:rFonts w:ascii="仿宋_GB2312" w:eastAsia="仿宋_GB2312" w:hAnsi="宋体" w:hint="eastAsia"/>
          <w:b/>
          <w:bCs/>
          <w:sz w:val="32"/>
          <w:szCs w:val="32"/>
        </w:rPr>
        <w:t>第三章 宣传报道保密审查</w:t>
      </w:r>
    </w:p>
    <w:p w:rsidR="00FB6320" w:rsidRPr="002F7707" w:rsidRDefault="00FB6320" w:rsidP="00FB6320">
      <w:pPr>
        <w:spacing w:line="360" w:lineRule="auto"/>
        <w:ind w:firstLineChars="196" w:firstLine="630"/>
        <w:rPr>
          <w:rFonts w:ascii="仿宋_GB2312" w:eastAsia="仿宋_GB2312"/>
          <w:sz w:val="32"/>
          <w:szCs w:val="32"/>
        </w:rPr>
      </w:pPr>
      <w:r w:rsidRPr="002F7707">
        <w:rPr>
          <w:rFonts w:ascii="仿宋_GB2312" w:eastAsia="仿宋_GB2312" w:hAnsi="宋体" w:hint="eastAsia"/>
          <w:b/>
          <w:bCs/>
          <w:sz w:val="32"/>
          <w:szCs w:val="32"/>
        </w:rPr>
        <w:t>第九条</w:t>
      </w:r>
      <w:r w:rsidRPr="002F7707">
        <w:rPr>
          <w:rFonts w:ascii="仿宋_GB2312" w:eastAsia="仿宋_GB2312" w:hAnsi="宋体" w:hint="eastAsia"/>
          <w:sz w:val="32"/>
          <w:szCs w:val="32"/>
        </w:rPr>
        <w:t xml:space="preserve"> 拟发布在天际新闻网和向报纸、电视台、网络等媒体报送的事项必须进行保密审批，申报单位填报《南京信息工程大学宣传报道保密审查表》，由申报单位、相关业务单位、党委宣传部审批。未经保密审查审批，不得发布宣传报道。</w:t>
      </w:r>
    </w:p>
    <w:p w:rsidR="00FB6320" w:rsidRPr="002F7707" w:rsidRDefault="00FB6320" w:rsidP="00FB6320">
      <w:pPr>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第十条</w:t>
      </w:r>
      <w:r w:rsidRPr="002F7707">
        <w:rPr>
          <w:rFonts w:ascii="仿宋_GB2312" w:eastAsia="仿宋_GB2312" w:hAnsi="宋体" w:hint="eastAsia"/>
          <w:sz w:val="32"/>
          <w:szCs w:val="32"/>
        </w:rPr>
        <w:t xml:space="preserve"> 拟在各单位自己管理的网站、刊物上进行宣传报道的材料，各单位须填《南京信息工程大学宣传报道保密审查表》，由单位党政主要领导进行审批。未经保密审查审批，不得发布宣传报道。</w:t>
      </w:r>
    </w:p>
    <w:p w:rsidR="00FB6320" w:rsidRPr="002F7707" w:rsidRDefault="00FB6320" w:rsidP="00FB6320">
      <w:pPr>
        <w:spacing w:line="360" w:lineRule="auto"/>
        <w:ind w:firstLineChars="200" w:firstLine="643"/>
        <w:rPr>
          <w:rFonts w:ascii="仿宋_GB2312" w:eastAsia="仿宋_GB2312" w:hAnsi="宋体"/>
          <w:sz w:val="32"/>
          <w:szCs w:val="32"/>
        </w:rPr>
      </w:pPr>
      <w:r w:rsidRPr="002F7707">
        <w:rPr>
          <w:rFonts w:ascii="仿宋_GB2312" w:eastAsia="仿宋_GB2312" w:hAnsi="宋体" w:hint="eastAsia"/>
          <w:b/>
          <w:bCs/>
          <w:sz w:val="32"/>
          <w:szCs w:val="32"/>
        </w:rPr>
        <w:t>第十一条</w:t>
      </w:r>
      <w:r w:rsidRPr="002F7707">
        <w:rPr>
          <w:rFonts w:ascii="仿宋_GB2312" w:eastAsia="仿宋_GB2312" w:hAnsi="宋体" w:hint="eastAsia"/>
          <w:sz w:val="32"/>
          <w:szCs w:val="32"/>
        </w:rPr>
        <w:t xml:space="preserve">  宣传报道中严禁涉及下列内容：   </w:t>
      </w:r>
    </w:p>
    <w:p w:rsidR="00FB6320" w:rsidRPr="002F7707" w:rsidRDefault="00FB6320" w:rsidP="00FB6320">
      <w:pPr>
        <w:numPr>
          <w:ilvl w:val="0"/>
          <w:numId w:val="1"/>
        </w:numPr>
        <w:spacing w:line="360" w:lineRule="auto"/>
        <w:ind w:left="0" w:firstLineChars="200" w:firstLine="640"/>
        <w:rPr>
          <w:rFonts w:ascii="仿宋_GB2312" w:eastAsia="仿宋_GB2312"/>
          <w:sz w:val="32"/>
          <w:szCs w:val="32"/>
        </w:rPr>
      </w:pPr>
      <w:r w:rsidRPr="002F7707">
        <w:rPr>
          <w:rFonts w:ascii="仿宋_GB2312" w:eastAsia="仿宋_GB2312" w:hAnsi="宋体" w:hint="eastAsia"/>
          <w:sz w:val="32"/>
          <w:szCs w:val="32"/>
        </w:rPr>
        <w:t>国家重大决策中的秘密事项；</w:t>
      </w:r>
    </w:p>
    <w:p w:rsidR="00FB6320" w:rsidRPr="002F7707" w:rsidRDefault="00FB6320" w:rsidP="00FB6320">
      <w:pPr>
        <w:numPr>
          <w:ilvl w:val="0"/>
          <w:numId w:val="1"/>
        </w:numPr>
        <w:spacing w:line="360" w:lineRule="auto"/>
        <w:ind w:left="0" w:firstLineChars="200" w:firstLine="640"/>
        <w:rPr>
          <w:rFonts w:ascii="仿宋_GB2312" w:eastAsia="仿宋_GB2312"/>
          <w:sz w:val="32"/>
          <w:szCs w:val="32"/>
        </w:rPr>
      </w:pPr>
      <w:r w:rsidRPr="002F7707">
        <w:rPr>
          <w:rFonts w:ascii="仿宋_GB2312" w:eastAsia="仿宋_GB2312" w:hAnsi="宋体" w:hint="eastAsia"/>
          <w:sz w:val="32"/>
          <w:szCs w:val="32"/>
        </w:rPr>
        <w:t>科研与国防建设的秘密事项；</w:t>
      </w:r>
    </w:p>
    <w:p w:rsidR="00FB6320" w:rsidRPr="002F7707" w:rsidRDefault="00FB6320" w:rsidP="00FB6320">
      <w:pPr>
        <w:numPr>
          <w:ilvl w:val="0"/>
          <w:numId w:val="1"/>
        </w:numPr>
        <w:spacing w:line="360" w:lineRule="auto"/>
        <w:ind w:left="0" w:firstLineChars="200" w:firstLine="640"/>
        <w:rPr>
          <w:rFonts w:ascii="仿宋_GB2312" w:eastAsia="仿宋_GB2312"/>
          <w:sz w:val="32"/>
          <w:szCs w:val="32"/>
        </w:rPr>
      </w:pPr>
      <w:r w:rsidRPr="002F7707">
        <w:rPr>
          <w:rFonts w:ascii="仿宋_GB2312" w:eastAsia="仿宋_GB2312" w:hAnsi="宋体" w:hint="eastAsia"/>
          <w:sz w:val="32"/>
          <w:szCs w:val="32"/>
        </w:rPr>
        <w:t>本校发展规划、计划及实施过程中的重大涉密活动；</w:t>
      </w:r>
    </w:p>
    <w:p w:rsidR="00FB6320" w:rsidRPr="002F7707" w:rsidRDefault="00FB6320" w:rsidP="00FB6320">
      <w:pPr>
        <w:numPr>
          <w:ilvl w:val="0"/>
          <w:numId w:val="1"/>
        </w:numPr>
        <w:spacing w:line="360" w:lineRule="auto"/>
        <w:ind w:left="0" w:firstLineChars="200" w:firstLine="640"/>
        <w:rPr>
          <w:rFonts w:ascii="仿宋_GB2312" w:eastAsia="仿宋_GB2312"/>
          <w:sz w:val="32"/>
          <w:szCs w:val="32"/>
        </w:rPr>
      </w:pPr>
      <w:r w:rsidRPr="002F7707">
        <w:rPr>
          <w:rFonts w:ascii="仿宋_GB2312" w:eastAsia="仿宋_GB2312" w:hAnsi="宋体" w:hint="eastAsia"/>
          <w:sz w:val="32"/>
          <w:szCs w:val="32"/>
        </w:rPr>
        <w:lastRenderedPageBreak/>
        <w:t>本校科研技术中的秘密事项；</w:t>
      </w:r>
    </w:p>
    <w:p w:rsidR="00FB6320" w:rsidRPr="002F7707" w:rsidRDefault="00FB6320" w:rsidP="00FB6320">
      <w:pPr>
        <w:numPr>
          <w:ilvl w:val="0"/>
          <w:numId w:val="1"/>
        </w:numPr>
        <w:spacing w:line="360" w:lineRule="auto"/>
        <w:ind w:left="0" w:firstLineChars="200" w:firstLine="640"/>
        <w:rPr>
          <w:rFonts w:ascii="仿宋_GB2312" w:eastAsia="仿宋_GB2312"/>
          <w:sz w:val="32"/>
          <w:szCs w:val="32"/>
        </w:rPr>
      </w:pPr>
      <w:r w:rsidRPr="002F7707">
        <w:rPr>
          <w:rFonts w:ascii="仿宋_GB2312" w:eastAsia="仿宋_GB2312" w:hAnsi="宋体" w:hint="eastAsia"/>
          <w:sz w:val="32"/>
          <w:szCs w:val="32"/>
        </w:rPr>
        <w:t>武器装备和军工专用设备的研制、生产、试验情况；</w:t>
      </w:r>
    </w:p>
    <w:p w:rsidR="00FB6320" w:rsidRPr="002F7707" w:rsidRDefault="00FB6320" w:rsidP="00FB6320">
      <w:pPr>
        <w:numPr>
          <w:ilvl w:val="0"/>
          <w:numId w:val="1"/>
        </w:numPr>
        <w:spacing w:line="360" w:lineRule="auto"/>
        <w:ind w:left="0" w:firstLineChars="200" w:firstLine="640"/>
        <w:rPr>
          <w:rFonts w:ascii="仿宋_GB2312" w:eastAsia="仿宋_GB2312"/>
          <w:sz w:val="32"/>
          <w:szCs w:val="32"/>
        </w:rPr>
      </w:pPr>
      <w:r w:rsidRPr="002F7707">
        <w:rPr>
          <w:rFonts w:ascii="仿宋_GB2312" w:eastAsia="仿宋_GB2312" w:hAnsi="宋体" w:hint="eastAsia"/>
          <w:sz w:val="32"/>
          <w:szCs w:val="32"/>
        </w:rPr>
        <w:t>本校外事活动中的秘密事项；</w:t>
      </w:r>
    </w:p>
    <w:p w:rsidR="00FB6320" w:rsidRPr="002F7707" w:rsidRDefault="00FB6320" w:rsidP="00FB6320">
      <w:pPr>
        <w:numPr>
          <w:ilvl w:val="0"/>
          <w:numId w:val="1"/>
        </w:numPr>
        <w:spacing w:line="360" w:lineRule="auto"/>
        <w:ind w:left="0" w:firstLineChars="200" w:firstLine="640"/>
        <w:rPr>
          <w:rFonts w:ascii="仿宋_GB2312" w:eastAsia="仿宋_GB2312" w:hAnsi="宋体"/>
          <w:sz w:val="32"/>
          <w:szCs w:val="32"/>
        </w:rPr>
      </w:pPr>
      <w:r w:rsidRPr="002F7707">
        <w:rPr>
          <w:rFonts w:ascii="仿宋_GB2312" w:eastAsia="仿宋_GB2312" w:hAnsi="宋体" w:hint="eastAsia"/>
          <w:sz w:val="32"/>
          <w:szCs w:val="32"/>
        </w:rPr>
        <w:t xml:space="preserve">其他经国家和上级保密工作部门确定应当保守的国家秘密事项。 </w:t>
      </w:r>
    </w:p>
    <w:p w:rsidR="00FB6320" w:rsidRPr="002F7707" w:rsidRDefault="00FB6320" w:rsidP="00FB6320">
      <w:pPr>
        <w:spacing w:line="360" w:lineRule="auto"/>
        <w:jc w:val="center"/>
        <w:rPr>
          <w:rFonts w:ascii="仿宋_GB2312" w:eastAsia="仿宋_GB2312" w:hAnsi="宋体"/>
          <w:b/>
          <w:bCs/>
          <w:sz w:val="32"/>
          <w:szCs w:val="32"/>
        </w:rPr>
      </w:pPr>
      <w:r w:rsidRPr="002F7707">
        <w:rPr>
          <w:rFonts w:ascii="仿宋_GB2312" w:eastAsia="仿宋_GB2312" w:hAnsi="宋体" w:hint="eastAsia"/>
          <w:b/>
          <w:bCs/>
          <w:sz w:val="32"/>
          <w:szCs w:val="32"/>
        </w:rPr>
        <w:t>第四章 接受采访保密审查</w:t>
      </w:r>
    </w:p>
    <w:p w:rsidR="00FB6320" w:rsidRPr="002F7707" w:rsidRDefault="00FB6320" w:rsidP="00FB6320">
      <w:pPr>
        <w:spacing w:line="360" w:lineRule="auto"/>
        <w:ind w:leftChars="13" w:left="27" w:firstLineChars="200" w:firstLine="643"/>
        <w:rPr>
          <w:rFonts w:ascii="仿宋_GB2312" w:eastAsia="仿宋_GB2312" w:hAnsi="宋体"/>
          <w:sz w:val="32"/>
          <w:szCs w:val="32"/>
        </w:rPr>
      </w:pPr>
      <w:r w:rsidRPr="002F7707">
        <w:rPr>
          <w:rFonts w:ascii="仿宋_GB2312" w:eastAsia="仿宋_GB2312" w:hAnsi="宋体" w:hint="eastAsia"/>
          <w:b/>
          <w:bCs/>
          <w:sz w:val="32"/>
          <w:szCs w:val="32"/>
        </w:rPr>
        <w:t>第十二条</w:t>
      </w:r>
      <w:r w:rsidRPr="002F7707">
        <w:rPr>
          <w:rFonts w:ascii="仿宋_GB2312" w:eastAsia="仿宋_GB2312" w:hAnsi="宋体" w:hint="eastAsia"/>
          <w:sz w:val="32"/>
          <w:szCs w:val="32"/>
        </w:rPr>
        <w:t xml:space="preserve">  外单位来校采访，接访学院和部门要严格遵守保密纪律和规定，禁止涉及国家秘密。被采访单位或个人禁止对外透露国家秘密信息或提供涉密文件资料。 </w:t>
      </w:r>
    </w:p>
    <w:p w:rsidR="00FB6320" w:rsidRPr="002F7707" w:rsidRDefault="00FB6320" w:rsidP="00FB6320">
      <w:pPr>
        <w:spacing w:line="360" w:lineRule="auto"/>
        <w:ind w:firstLineChars="150" w:firstLine="480"/>
        <w:rPr>
          <w:rFonts w:ascii="仿宋_GB2312" w:eastAsia="仿宋_GB2312"/>
          <w:sz w:val="32"/>
          <w:szCs w:val="32"/>
        </w:rPr>
      </w:pPr>
      <w:r w:rsidRPr="002F7707">
        <w:rPr>
          <w:rFonts w:ascii="仿宋_GB2312" w:eastAsia="仿宋_GB2312" w:hAnsi="宋体" w:hint="eastAsia"/>
          <w:sz w:val="32"/>
          <w:szCs w:val="32"/>
        </w:rPr>
        <w:t xml:space="preserve"> </w:t>
      </w:r>
      <w:r w:rsidRPr="002F7707">
        <w:rPr>
          <w:rFonts w:ascii="仿宋_GB2312" w:eastAsia="仿宋_GB2312" w:hAnsi="宋体" w:hint="eastAsia"/>
          <w:b/>
          <w:bCs/>
          <w:sz w:val="32"/>
          <w:szCs w:val="32"/>
        </w:rPr>
        <w:t>第十三条</w:t>
      </w:r>
      <w:r w:rsidRPr="002F7707">
        <w:rPr>
          <w:rFonts w:ascii="仿宋_GB2312" w:eastAsia="仿宋_GB2312" w:hAnsi="宋体" w:hint="eastAsia"/>
          <w:sz w:val="32"/>
          <w:szCs w:val="32"/>
        </w:rPr>
        <w:t xml:space="preserve">  接受采访须填写《南京信息工程大学接受采访保密审查表》，经相关业务单位、党委宣传部审查同意后进行。</w:t>
      </w:r>
    </w:p>
    <w:p w:rsidR="00FB6320" w:rsidRPr="002F7707" w:rsidRDefault="00FB6320" w:rsidP="00FB6320">
      <w:pPr>
        <w:snapToGrid w:val="0"/>
        <w:spacing w:line="360" w:lineRule="auto"/>
        <w:jc w:val="center"/>
        <w:rPr>
          <w:rFonts w:ascii="仿宋_GB2312" w:eastAsia="仿宋_GB2312" w:hAnsi="宋体"/>
          <w:b/>
          <w:bCs/>
          <w:sz w:val="32"/>
          <w:szCs w:val="32"/>
        </w:rPr>
      </w:pPr>
      <w:r w:rsidRPr="002F7707">
        <w:rPr>
          <w:rFonts w:ascii="仿宋_GB2312" w:eastAsia="仿宋_GB2312" w:hAnsi="宋体" w:hint="eastAsia"/>
          <w:b/>
          <w:bCs/>
          <w:sz w:val="32"/>
          <w:szCs w:val="32"/>
        </w:rPr>
        <w:t>第五章  监督奖惩</w:t>
      </w:r>
    </w:p>
    <w:p w:rsidR="00FB6320" w:rsidRPr="002F7707" w:rsidRDefault="00FB6320" w:rsidP="00FB6320">
      <w:pPr>
        <w:spacing w:line="360" w:lineRule="auto"/>
        <w:ind w:firstLineChars="200" w:firstLine="643"/>
        <w:rPr>
          <w:rFonts w:ascii="仿宋_GB2312" w:eastAsia="仿宋_GB2312"/>
          <w:sz w:val="32"/>
          <w:szCs w:val="32"/>
        </w:rPr>
      </w:pPr>
      <w:r w:rsidRPr="002F7707">
        <w:rPr>
          <w:rFonts w:ascii="仿宋_GB2312" w:eastAsia="仿宋_GB2312" w:hAnsi="宋体" w:hint="eastAsia"/>
          <w:b/>
          <w:bCs/>
          <w:sz w:val="32"/>
          <w:szCs w:val="32"/>
        </w:rPr>
        <w:t>第十四条</w:t>
      </w:r>
      <w:r w:rsidRPr="002F7707">
        <w:rPr>
          <w:rFonts w:ascii="仿宋_GB2312" w:eastAsia="仿宋_GB2312" w:hAnsi="宋体" w:hint="eastAsia"/>
          <w:sz w:val="32"/>
          <w:szCs w:val="32"/>
        </w:rPr>
        <w:t xml:space="preserve">  学校任何个人、单位一旦发现泄密问题，都有义务立即向保密办公室报告。责任单位发现或接到通知后，须立即采取果断措施，如断网、停用、收回等，尽力防止国家秘密进一步扩散。</w:t>
      </w:r>
    </w:p>
    <w:p w:rsidR="00FB6320" w:rsidRPr="002F7707" w:rsidRDefault="00FB6320" w:rsidP="00FB6320">
      <w:pPr>
        <w:spacing w:line="360" w:lineRule="auto"/>
        <w:ind w:firstLineChars="200" w:firstLine="643"/>
        <w:rPr>
          <w:rFonts w:ascii="仿宋_GB2312" w:eastAsia="仿宋_GB2312"/>
          <w:b/>
          <w:bCs/>
          <w:sz w:val="32"/>
          <w:szCs w:val="32"/>
        </w:rPr>
      </w:pPr>
      <w:r w:rsidRPr="002F7707">
        <w:rPr>
          <w:rFonts w:ascii="仿宋_GB2312" w:eastAsia="仿宋_GB2312" w:hAnsi="宋体" w:hint="eastAsia"/>
          <w:b/>
          <w:bCs/>
          <w:sz w:val="32"/>
          <w:szCs w:val="32"/>
        </w:rPr>
        <w:t>第十五条</w:t>
      </w:r>
      <w:r w:rsidRPr="002F7707">
        <w:rPr>
          <w:rFonts w:ascii="仿宋_GB2312" w:eastAsia="仿宋_GB2312" w:hAnsi="宋体" w:hint="eastAsia"/>
          <w:sz w:val="32"/>
          <w:szCs w:val="32"/>
        </w:rPr>
        <w:t xml:space="preserve">  对违反保密制度规定，造成泄密的单位和个人，依据《南京信息工程大学保密工作奖惩规定》进行处理。</w:t>
      </w:r>
    </w:p>
    <w:p w:rsidR="00FB6320" w:rsidRPr="002F7707" w:rsidRDefault="00FB6320" w:rsidP="00FB6320">
      <w:pPr>
        <w:snapToGrid w:val="0"/>
        <w:spacing w:line="360" w:lineRule="auto"/>
        <w:jc w:val="center"/>
        <w:rPr>
          <w:rFonts w:ascii="仿宋_GB2312" w:eastAsia="仿宋_GB2312" w:hAnsi="宋体"/>
          <w:b/>
          <w:bCs/>
          <w:sz w:val="32"/>
          <w:szCs w:val="32"/>
        </w:rPr>
      </w:pPr>
      <w:r w:rsidRPr="002F7707">
        <w:rPr>
          <w:rFonts w:ascii="仿宋_GB2312" w:eastAsia="仿宋_GB2312" w:hAnsi="宋体" w:hint="eastAsia"/>
          <w:b/>
          <w:bCs/>
          <w:sz w:val="32"/>
          <w:szCs w:val="32"/>
        </w:rPr>
        <w:t>第六章  附则</w:t>
      </w:r>
    </w:p>
    <w:p w:rsidR="00FB6320" w:rsidRPr="002F7707" w:rsidRDefault="00FB6320" w:rsidP="00FB6320">
      <w:pPr>
        <w:spacing w:line="360" w:lineRule="auto"/>
        <w:ind w:firstLineChars="200" w:firstLine="643"/>
        <w:rPr>
          <w:sz w:val="32"/>
          <w:szCs w:val="32"/>
        </w:rPr>
      </w:pPr>
      <w:r w:rsidRPr="002F7707">
        <w:rPr>
          <w:rFonts w:ascii="仿宋_GB2312" w:eastAsia="仿宋_GB2312" w:hAnsi="宋体" w:hint="eastAsia"/>
          <w:b/>
          <w:bCs/>
          <w:sz w:val="32"/>
          <w:szCs w:val="32"/>
        </w:rPr>
        <w:t>第十六条</w:t>
      </w:r>
      <w:r w:rsidRPr="002F7707">
        <w:rPr>
          <w:rFonts w:ascii="仿宋_GB2312" w:eastAsia="仿宋_GB2312" w:hAnsi="宋体" w:hint="eastAsia"/>
          <w:sz w:val="32"/>
          <w:szCs w:val="32"/>
        </w:rPr>
        <w:t xml:space="preserve">  本办法自发布之日起实施。</w:t>
      </w:r>
    </w:p>
    <w:p w:rsidR="00FB6320" w:rsidRPr="00FB6320" w:rsidRDefault="00FB6320"/>
    <w:sectPr w:rsidR="00FB6320" w:rsidRPr="00FB6320" w:rsidSect="00FB6320">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3F34"/>
    <w:multiLevelType w:val="multilevel"/>
    <w:tmpl w:val="00000000"/>
    <w:lvl w:ilvl="0">
      <w:start w:val="1"/>
      <w:numFmt w:val="japaneseCounting"/>
      <w:lvlText w:val="（%1）"/>
      <w:lvlJc w:val="left"/>
      <w:pPr>
        <w:ind w:left="72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320"/>
    <w:rsid w:val="00B73419"/>
    <w:rsid w:val="00FB6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196</Words>
  <Characters>1118</Characters>
  <Application>Microsoft Office Word</Application>
  <DocSecurity>0</DocSecurity>
  <Lines>9</Lines>
  <Paragraphs>2</Paragraphs>
  <ScaleCrop>false</ScaleCrop>
  <Company>NUIST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张明菊</dc:creator>
  <cp:lastModifiedBy>张明菊</cp:lastModifiedBy>
  <cp:revision>1</cp:revision>
  <dcterms:created xsi:type="dcterms:W3CDTF">2018-12-07T02:04:00Z</dcterms:created>
  <dcterms:modified xsi:type="dcterms:W3CDTF">2018-12-07T02:06:00Z</dcterms:modified>
</cp:coreProperties>
</file>