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9E" w:rsidRDefault="00B3299E" w:rsidP="00B3299E">
      <w:pPr>
        <w:rPr>
          <w:rFonts w:ascii="仿宋_GB2312" w:eastAsia="仿宋_GB2312" w:hint="eastAsia"/>
          <w:color w:val="000000"/>
          <w:sz w:val="28"/>
          <w:szCs w:val="24"/>
        </w:rPr>
      </w:pPr>
      <w:r w:rsidRPr="00B3299E">
        <w:rPr>
          <w:rFonts w:ascii="仿宋_GB2312" w:eastAsia="仿宋_GB2312" w:hint="eastAsia"/>
          <w:color w:val="000000"/>
          <w:sz w:val="28"/>
          <w:szCs w:val="24"/>
        </w:rPr>
        <w:t>附件4</w:t>
      </w:r>
    </w:p>
    <w:p w:rsidR="006A0504" w:rsidRDefault="00F131CF" w:rsidP="00B3299E">
      <w:pPr>
        <w:ind w:firstLineChars="600" w:firstLine="2640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南京信息工程大学</w:t>
      </w:r>
      <w:r w:rsidR="000749D4">
        <w:rPr>
          <w:rFonts w:ascii="方正小标宋_GBK" w:eastAsia="方正小标宋_GBK" w:hint="eastAsia"/>
          <w:color w:val="000000"/>
          <w:sz w:val="44"/>
          <w:szCs w:val="44"/>
        </w:rPr>
        <w:t>宣传报道</w:t>
      </w:r>
      <w:r>
        <w:rPr>
          <w:rFonts w:ascii="方正小标宋_GBK" w:eastAsia="方正小标宋_GBK" w:hint="eastAsia"/>
          <w:color w:val="000000"/>
          <w:sz w:val="44"/>
          <w:szCs w:val="44"/>
        </w:rPr>
        <w:t>保密审查汇总表</w:t>
      </w:r>
    </w:p>
    <w:p w:rsidR="006A0504" w:rsidRDefault="00F131CF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4"/>
        </w:rPr>
      </w:pPr>
      <w:r>
        <w:rPr>
          <w:rFonts w:ascii="仿宋_GB2312" w:eastAsia="仿宋_GB2312" w:hint="eastAsia"/>
          <w:color w:val="000000"/>
          <w:sz w:val="28"/>
          <w:szCs w:val="24"/>
        </w:rPr>
        <w:t>单位</w:t>
      </w:r>
      <w:r>
        <w:rPr>
          <w:rFonts w:ascii="仿宋_GB2312" w:eastAsia="仿宋_GB2312" w:hint="eastAsia"/>
          <w:color w:val="000000"/>
          <w:sz w:val="28"/>
          <w:szCs w:val="24"/>
        </w:rPr>
        <w:t>（盖章）</w:t>
      </w:r>
      <w:r>
        <w:rPr>
          <w:rFonts w:ascii="仿宋_GB2312" w:eastAsia="仿宋_GB2312" w:hint="eastAsia"/>
          <w:color w:val="000000"/>
          <w:sz w:val="28"/>
          <w:szCs w:val="24"/>
        </w:rPr>
        <w:t>：</w:t>
      </w:r>
      <w:r>
        <w:rPr>
          <w:rFonts w:ascii="仿宋_GB2312" w:eastAsia="仿宋_GB2312" w:hint="eastAsia"/>
          <w:color w:val="000000"/>
          <w:sz w:val="28"/>
          <w:szCs w:val="24"/>
        </w:rPr>
        <w:t xml:space="preserve">                                         </w:t>
      </w:r>
      <w:r>
        <w:rPr>
          <w:rFonts w:ascii="仿宋_GB2312" w:eastAsia="仿宋_GB2312" w:hint="eastAsia"/>
          <w:color w:val="000000"/>
          <w:sz w:val="28"/>
          <w:szCs w:val="24"/>
        </w:rPr>
        <w:t xml:space="preserve">                          </w:t>
      </w:r>
      <w:r>
        <w:rPr>
          <w:rFonts w:ascii="仿宋_GB2312" w:eastAsia="仿宋_GB2312" w:hint="eastAsia"/>
          <w:color w:val="000000"/>
          <w:sz w:val="28"/>
          <w:szCs w:val="24"/>
        </w:rPr>
        <w:t>年</w:t>
      </w:r>
      <w:r>
        <w:rPr>
          <w:rFonts w:ascii="仿宋_GB2312" w:eastAsia="仿宋_GB2312" w:hint="eastAsia"/>
          <w:color w:val="000000"/>
          <w:sz w:val="28"/>
          <w:szCs w:val="24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4"/>
        </w:rPr>
        <w:t>季度</w:t>
      </w:r>
    </w:p>
    <w:tbl>
      <w:tblPr>
        <w:tblW w:w="13915" w:type="dxa"/>
        <w:jc w:val="center"/>
        <w:tblInd w:w="-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5694"/>
        <w:gridCol w:w="1938"/>
        <w:gridCol w:w="2343"/>
        <w:gridCol w:w="2727"/>
      </w:tblGrid>
      <w:tr w:rsidR="006A0504">
        <w:trPr>
          <w:trHeight w:val="624"/>
          <w:jc w:val="center"/>
        </w:trPr>
        <w:tc>
          <w:tcPr>
            <w:tcW w:w="1213" w:type="dxa"/>
            <w:vMerge w:val="restart"/>
            <w:vAlign w:val="center"/>
          </w:tcPr>
          <w:p w:rsidR="006A0504" w:rsidRDefault="00F131CF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5694" w:type="dxa"/>
            <w:vMerge w:val="restart"/>
            <w:vAlign w:val="center"/>
          </w:tcPr>
          <w:p w:rsidR="006A0504" w:rsidRDefault="00F131CF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稿件名称</w:t>
            </w:r>
          </w:p>
        </w:tc>
        <w:tc>
          <w:tcPr>
            <w:tcW w:w="1938" w:type="dxa"/>
            <w:vMerge w:val="restart"/>
            <w:vAlign w:val="center"/>
          </w:tcPr>
          <w:p w:rsidR="006A0504" w:rsidRDefault="00F131CF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发布形式</w:t>
            </w:r>
          </w:p>
        </w:tc>
        <w:tc>
          <w:tcPr>
            <w:tcW w:w="2343" w:type="dxa"/>
            <w:vMerge w:val="restart"/>
            <w:vAlign w:val="center"/>
          </w:tcPr>
          <w:p w:rsidR="006A0504" w:rsidRDefault="00F131CF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管理人员</w:t>
            </w:r>
          </w:p>
          <w:p w:rsidR="006A0504" w:rsidRDefault="00F131CF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审查意见</w:t>
            </w:r>
          </w:p>
        </w:tc>
        <w:tc>
          <w:tcPr>
            <w:tcW w:w="2727" w:type="dxa"/>
            <w:vMerge w:val="restart"/>
            <w:vAlign w:val="center"/>
          </w:tcPr>
          <w:p w:rsidR="006A0504" w:rsidRDefault="00F131CF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分管领导</w:t>
            </w:r>
          </w:p>
          <w:p w:rsidR="006A0504" w:rsidRDefault="00F131CF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意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见</w:t>
            </w:r>
          </w:p>
        </w:tc>
      </w:tr>
      <w:tr w:rsidR="006A0504">
        <w:trPr>
          <w:trHeight w:val="516"/>
          <w:jc w:val="center"/>
        </w:trPr>
        <w:tc>
          <w:tcPr>
            <w:tcW w:w="1213" w:type="dxa"/>
            <w:vMerge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4" w:type="dxa"/>
            <w:vMerge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3" w:type="dxa"/>
            <w:vMerge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27" w:type="dxa"/>
            <w:vMerge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A0504">
        <w:trPr>
          <w:trHeight w:val="892"/>
          <w:jc w:val="center"/>
        </w:trPr>
        <w:tc>
          <w:tcPr>
            <w:tcW w:w="1213" w:type="dxa"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4" w:type="dxa"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天际新闻网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单位二级网站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他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sym w:font="Wingdings 2" w:char="00A3"/>
            </w:r>
          </w:p>
        </w:tc>
        <w:tc>
          <w:tcPr>
            <w:tcW w:w="2343" w:type="dxa"/>
            <w:vAlign w:val="center"/>
          </w:tcPr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　意□</w:t>
            </w:r>
          </w:p>
          <w:p w:rsidR="006A0504" w:rsidRDefault="00F131C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不同意□</w:t>
            </w:r>
          </w:p>
        </w:tc>
        <w:tc>
          <w:tcPr>
            <w:tcW w:w="2727" w:type="dxa"/>
            <w:vAlign w:val="center"/>
          </w:tcPr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　意□</w:t>
            </w:r>
          </w:p>
          <w:p w:rsidR="006A0504" w:rsidRDefault="00F131C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不同意□</w:t>
            </w:r>
          </w:p>
        </w:tc>
      </w:tr>
      <w:tr w:rsidR="006A0504">
        <w:trPr>
          <w:trHeight w:val="892"/>
          <w:jc w:val="center"/>
        </w:trPr>
        <w:tc>
          <w:tcPr>
            <w:tcW w:w="1213" w:type="dxa"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4" w:type="dxa"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天际新闻网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单位二级网站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他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sym w:font="Wingdings 2" w:char="00A3"/>
            </w:r>
          </w:p>
        </w:tc>
        <w:tc>
          <w:tcPr>
            <w:tcW w:w="2343" w:type="dxa"/>
            <w:vAlign w:val="center"/>
          </w:tcPr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　意□</w:t>
            </w:r>
          </w:p>
          <w:p w:rsidR="006A0504" w:rsidRDefault="00F131C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不同意□</w:t>
            </w:r>
          </w:p>
        </w:tc>
        <w:tc>
          <w:tcPr>
            <w:tcW w:w="2727" w:type="dxa"/>
            <w:vAlign w:val="center"/>
          </w:tcPr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　意□</w:t>
            </w:r>
          </w:p>
          <w:p w:rsidR="006A0504" w:rsidRDefault="00F131C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不同意□</w:t>
            </w:r>
          </w:p>
        </w:tc>
      </w:tr>
      <w:tr w:rsidR="006A0504">
        <w:trPr>
          <w:trHeight w:val="892"/>
          <w:jc w:val="center"/>
        </w:trPr>
        <w:tc>
          <w:tcPr>
            <w:tcW w:w="1213" w:type="dxa"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4" w:type="dxa"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天际新闻网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单位二级网站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他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sym w:font="Wingdings 2" w:char="00A3"/>
            </w:r>
          </w:p>
        </w:tc>
        <w:tc>
          <w:tcPr>
            <w:tcW w:w="2343" w:type="dxa"/>
            <w:vAlign w:val="center"/>
          </w:tcPr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　意□</w:t>
            </w:r>
          </w:p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不同意□</w:t>
            </w:r>
          </w:p>
        </w:tc>
        <w:tc>
          <w:tcPr>
            <w:tcW w:w="2727" w:type="dxa"/>
            <w:vAlign w:val="center"/>
          </w:tcPr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　意□</w:t>
            </w:r>
          </w:p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不同意□</w:t>
            </w:r>
          </w:p>
        </w:tc>
      </w:tr>
      <w:tr w:rsidR="006A0504">
        <w:trPr>
          <w:trHeight w:val="892"/>
          <w:jc w:val="center"/>
        </w:trPr>
        <w:tc>
          <w:tcPr>
            <w:tcW w:w="1213" w:type="dxa"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4" w:type="dxa"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天际新闻网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单位二级网站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他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sym w:font="Wingdings 2" w:char="00A3"/>
            </w:r>
          </w:p>
        </w:tc>
        <w:tc>
          <w:tcPr>
            <w:tcW w:w="2343" w:type="dxa"/>
            <w:vAlign w:val="center"/>
          </w:tcPr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　意□</w:t>
            </w:r>
          </w:p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不同意□</w:t>
            </w:r>
          </w:p>
        </w:tc>
        <w:tc>
          <w:tcPr>
            <w:tcW w:w="2727" w:type="dxa"/>
            <w:vAlign w:val="center"/>
          </w:tcPr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　意□</w:t>
            </w:r>
          </w:p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不同意□</w:t>
            </w:r>
          </w:p>
        </w:tc>
      </w:tr>
      <w:tr w:rsidR="006A0504">
        <w:trPr>
          <w:trHeight w:val="892"/>
          <w:jc w:val="center"/>
        </w:trPr>
        <w:tc>
          <w:tcPr>
            <w:tcW w:w="1213" w:type="dxa"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4" w:type="dxa"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938" w:type="dxa"/>
            <w:vAlign w:val="center"/>
          </w:tcPr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天际新闻网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单位二级网站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6A0504" w:rsidRDefault="00F131C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他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sym w:font="Wingdings 2" w:char="00A3"/>
            </w:r>
          </w:p>
        </w:tc>
        <w:tc>
          <w:tcPr>
            <w:tcW w:w="2343" w:type="dxa"/>
            <w:vAlign w:val="center"/>
          </w:tcPr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　意□</w:t>
            </w:r>
          </w:p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不同意□</w:t>
            </w:r>
          </w:p>
        </w:tc>
        <w:tc>
          <w:tcPr>
            <w:tcW w:w="2727" w:type="dxa"/>
            <w:vAlign w:val="center"/>
          </w:tcPr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　意□</w:t>
            </w:r>
          </w:p>
          <w:p w:rsidR="006A0504" w:rsidRDefault="00F131C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不同意□</w:t>
            </w:r>
          </w:p>
        </w:tc>
      </w:tr>
      <w:tr w:rsidR="006A0504">
        <w:trPr>
          <w:trHeight w:val="794"/>
          <w:jc w:val="center"/>
        </w:trPr>
        <w:tc>
          <w:tcPr>
            <w:tcW w:w="8845" w:type="dxa"/>
            <w:gridSpan w:val="3"/>
            <w:vAlign w:val="center"/>
          </w:tcPr>
          <w:p w:rsidR="006A0504" w:rsidRDefault="006A050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6A0504" w:rsidRDefault="00F131CF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（签字）</w:t>
            </w:r>
          </w:p>
        </w:tc>
        <w:tc>
          <w:tcPr>
            <w:tcW w:w="2727" w:type="dxa"/>
            <w:vAlign w:val="center"/>
          </w:tcPr>
          <w:p w:rsidR="006A0504" w:rsidRDefault="00F131CF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（签字）</w:t>
            </w:r>
          </w:p>
        </w:tc>
      </w:tr>
    </w:tbl>
    <w:p w:rsidR="006A0504" w:rsidRDefault="006A0504" w:rsidP="000749D4"/>
    <w:sectPr w:rsidR="006A0504" w:rsidSect="00B3299E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CF" w:rsidRDefault="00F131CF" w:rsidP="000749D4">
      <w:r>
        <w:separator/>
      </w:r>
    </w:p>
  </w:endnote>
  <w:endnote w:type="continuationSeparator" w:id="0">
    <w:p w:rsidR="00F131CF" w:rsidRDefault="00F131CF" w:rsidP="0007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CF" w:rsidRDefault="00F131CF" w:rsidP="000749D4">
      <w:r>
        <w:separator/>
      </w:r>
    </w:p>
  </w:footnote>
  <w:footnote w:type="continuationSeparator" w:id="0">
    <w:p w:rsidR="00F131CF" w:rsidRDefault="00F131CF" w:rsidP="00074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945092"/>
    <w:rsid w:val="000749D4"/>
    <w:rsid w:val="006A0504"/>
    <w:rsid w:val="00B3299E"/>
    <w:rsid w:val="00F131CF"/>
    <w:rsid w:val="07945092"/>
    <w:rsid w:val="0B071EB1"/>
    <w:rsid w:val="1CA423DA"/>
    <w:rsid w:val="1E316474"/>
    <w:rsid w:val="428A4FBC"/>
    <w:rsid w:val="572536E4"/>
    <w:rsid w:val="6B6E12C9"/>
    <w:rsid w:val="6BC0307E"/>
    <w:rsid w:val="6D535020"/>
    <w:rsid w:val="744E4060"/>
    <w:rsid w:val="7B4914D6"/>
    <w:rsid w:val="7B9D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50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A0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49D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7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49D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NUIST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张明菊</cp:lastModifiedBy>
  <cp:revision>4</cp:revision>
  <cp:lastPrinted>2018-11-16T09:15:00Z</cp:lastPrinted>
  <dcterms:created xsi:type="dcterms:W3CDTF">2018-11-16T09:04:00Z</dcterms:created>
  <dcterms:modified xsi:type="dcterms:W3CDTF">2018-12-07T01:52:00Z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